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DF78E" w14:textId="77777777" w:rsidR="00CA1173" w:rsidRPr="00CA1173" w:rsidRDefault="00CA1173" w:rsidP="00CA1173">
      <w:r w:rsidRPr="00CA1173">
        <w:rPr>
          <w:b/>
          <w:bCs/>
        </w:rPr>
        <w:t>Gotö Samfällighetsförening</w:t>
      </w:r>
    </w:p>
    <w:p w14:paraId="2D8EED36" w14:textId="787A33E0" w:rsidR="00CA1173" w:rsidRPr="00CA1173" w:rsidRDefault="00CA1173" w:rsidP="00CA1173">
      <w:pPr>
        <w:rPr>
          <w:b/>
          <w:bCs/>
        </w:rPr>
      </w:pPr>
      <w:r w:rsidRPr="00CA1173">
        <w:rPr>
          <w:b/>
          <w:bCs/>
        </w:rPr>
        <w:t>Verksamhetsberättelse 202</w:t>
      </w:r>
      <w:r>
        <w:rPr>
          <w:b/>
          <w:bCs/>
        </w:rPr>
        <w:t>4</w:t>
      </w:r>
    </w:p>
    <w:p w14:paraId="5F2EF64D" w14:textId="77777777" w:rsidR="00CA1173" w:rsidRPr="00CA1173" w:rsidRDefault="00CA1173" w:rsidP="00CA1173">
      <w:pPr>
        <w:rPr>
          <w:b/>
          <w:bCs/>
        </w:rPr>
      </w:pPr>
      <w:r w:rsidRPr="00CA1173">
        <w:rPr>
          <w:b/>
          <w:bCs/>
        </w:rPr>
        <w:t>Styrelsens sammansättning</w:t>
      </w:r>
    </w:p>
    <w:p w14:paraId="27ABBEF7" w14:textId="77777777" w:rsidR="00CA1173" w:rsidRPr="00CA1173" w:rsidRDefault="00CA1173" w:rsidP="00CA1173">
      <w:r w:rsidRPr="00CA1173">
        <w:t>Vid årlig föreningsstämma utses styrelseledamöter för att förvalta föreningen. Styrelsen ska bestå av tre ledamöter och en suppleant. Mandatperioden för ledamöter är två år och för suppleanten ett år. Stämman utser ordförande bland styrelsens ledamöter, och i övrigt konstituerar styrelsen sig själv.</w:t>
      </w:r>
    </w:p>
    <w:p w14:paraId="02C9DF27" w14:textId="4C8EF3BA" w:rsidR="00CA1173" w:rsidRPr="00CA1173" w:rsidRDefault="00CA1173" w:rsidP="00CA1173">
      <w:r w:rsidRPr="00CA1173">
        <w:t>För granskning av styrelsens förvaltning utses en revisor och en revisorssuppleant. Vid årsstämman 202</w:t>
      </w:r>
      <w:r>
        <w:t>4</w:t>
      </w:r>
      <w:r w:rsidRPr="00CA1173">
        <w:t xml:space="preserve"> valdes följande personer:</w:t>
      </w:r>
    </w:p>
    <w:p w14:paraId="15829158" w14:textId="77777777" w:rsidR="00CA1173" w:rsidRPr="00CA1173" w:rsidRDefault="00CA1173" w:rsidP="00CA1173">
      <w:pPr>
        <w:rPr>
          <w:b/>
          <w:bCs/>
        </w:rPr>
      </w:pPr>
      <w:r w:rsidRPr="00CA1173">
        <w:rPr>
          <w:b/>
          <w:bCs/>
        </w:rPr>
        <w:t>Styrelsen</w:t>
      </w:r>
    </w:p>
    <w:p w14:paraId="4D0E9CF6" w14:textId="2F896318" w:rsidR="00CA1173" w:rsidRPr="00CA1173" w:rsidRDefault="00CA1173" w:rsidP="00CA1173">
      <w:pPr>
        <w:numPr>
          <w:ilvl w:val="0"/>
          <w:numId w:val="1"/>
        </w:numPr>
      </w:pPr>
      <w:r w:rsidRPr="00CA1173">
        <w:rPr>
          <w:b/>
          <w:bCs/>
        </w:rPr>
        <w:t>Ordförande (ledamot):</w:t>
      </w:r>
      <w:r w:rsidRPr="00CA1173">
        <w:t xml:space="preserve"> </w:t>
      </w:r>
      <w:r>
        <w:t>Marie Ensparre</w:t>
      </w:r>
    </w:p>
    <w:p w14:paraId="44A8587E" w14:textId="7D90BE49" w:rsidR="00CA1173" w:rsidRPr="00CA1173" w:rsidRDefault="00CA1173" w:rsidP="00CA1173">
      <w:pPr>
        <w:numPr>
          <w:ilvl w:val="0"/>
          <w:numId w:val="1"/>
        </w:numPr>
      </w:pPr>
      <w:r w:rsidRPr="00CA1173">
        <w:rPr>
          <w:b/>
          <w:bCs/>
        </w:rPr>
        <w:t>Kassör (ledamot):</w:t>
      </w:r>
      <w:r w:rsidRPr="00CA1173">
        <w:t xml:space="preserve"> </w:t>
      </w:r>
      <w:r>
        <w:t>Christian Jangholt</w:t>
      </w:r>
    </w:p>
    <w:p w14:paraId="0957AC6C" w14:textId="77777777" w:rsidR="00CA1173" w:rsidRPr="00CA1173" w:rsidRDefault="00CA1173" w:rsidP="00CA1173">
      <w:pPr>
        <w:numPr>
          <w:ilvl w:val="0"/>
          <w:numId w:val="1"/>
        </w:numPr>
      </w:pPr>
      <w:r w:rsidRPr="00CA1173">
        <w:rPr>
          <w:b/>
          <w:bCs/>
        </w:rPr>
        <w:t>Sekreterare (ledamot):</w:t>
      </w:r>
      <w:r w:rsidRPr="00CA1173">
        <w:t xml:space="preserve"> Sara Agel</w:t>
      </w:r>
    </w:p>
    <w:p w14:paraId="037E6C20" w14:textId="39034AB8" w:rsidR="00CA1173" w:rsidRPr="00CA1173" w:rsidRDefault="00CA1173" w:rsidP="00CA1173">
      <w:pPr>
        <w:numPr>
          <w:ilvl w:val="0"/>
          <w:numId w:val="1"/>
        </w:numPr>
      </w:pPr>
      <w:r w:rsidRPr="00CA1173">
        <w:rPr>
          <w:b/>
          <w:bCs/>
        </w:rPr>
        <w:t>Styrelsesuppleant:</w:t>
      </w:r>
      <w:r w:rsidRPr="00CA1173">
        <w:t xml:space="preserve"> </w:t>
      </w:r>
      <w:r>
        <w:t>Andreas Löwkvist</w:t>
      </w:r>
    </w:p>
    <w:p w14:paraId="2406C6A4" w14:textId="77777777" w:rsidR="00CA1173" w:rsidRPr="00CA1173" w:rsidRDefault="00CA1173" w:rsidP="00CA1173">
      <w:pPr>
        <w:rPr>
          <w:b/>
          <w:bCs/>
        </w:rPr>
      </w:pPr>
      <w:r w:rsidRPr="00CA1173">
        <w:rPr>
          <w:b/>
          <w:bCs/>
        </w:rPr>
        <w:t>Revisorer</w:t>
      </w:r>
    </w:p>
    <w:p w14:paraId="32FF5234" w14:textId="77777777" w:rsidR="00CA1173" w:rsidRPr="00CA1173" w:rsidRDefault="00CA1173" w:rsidP="00CA1173">
      <w:pPr>
        <w:numPr>
          <w:ilvl w:val="0"/>
          <w:numId w:val="2"/>
        </w:numPr>
      </w:pPr>
      <w:r w:rsidRPr="00CA1173">
        <w:rPr>
          <w:b/>
          <w:bCs/>
        </w:rPr>
        <w:t>Revisor:</w:t>
      </w:r>
      <w:r w:rsidRPr="00CA1173">
        <w:t xml:space="preserve"> Viktoria Wessman</w:t>
      </w:r>
    </w:p>
    <w:p w14:paraId="08015974" w14:textId="77777777" w:rsidR="00CA1173" w:rsidRPr="00CA1173" w:rsidRDefault="00CA1173" w:rsidP="00CA1173">
      <w:pPr>
        <w:numPr>
          <w:ilvl w:val="0"/>
          <w:numId w:val="2"/>
        </w:numPr>
      </w:pPr>
      <w:r w:rsidRPr="00CA1173">
        <w:rPr>
          <w:b/>
          <w:bCs/>
        </w:rPr>
        <w:t>Revisorssuppleant:</w:t>
      </w:r>
      <w:r w:rsidRPr="00CA1173">
        <w:t xml:space="preserve"> Johan Dahl</w:t>
      </w:r>
    </w:p>
    <w:p w14:paraId="36D17256" w14:textId="77777777" w:rsidR="00CA1173" w:rsidRPr="00CA1173" w:rsidRDefault="00CA1173" w:rsidP="00CA1173">
      <w:pPr>
        <w:rPr>
          <w:b/>
          <w:bCs/>
        </w:rPr>
      </w:pPr>
      <w:r w:rsidRPr="00CA1173">
        <w:rPr>
          <w:b/>
          <w:bCs/>
        </w:rPr>
        <w:t>Valberedning</w:t>
      </w:r>
    </w:p>
    <w:p w14:paraId="1C1C13C1" w14:textId="77777777" w:rsidR="00CA1173" w:rsidRPr="00CA1173" w:rsidRDefault="00CA1173" w:rsidP="00CA1173">
      <w:r w:rsidRPr="00CA1173">
        <w:t>Vid årsstämman utsågs Lisa Clarin och Tobias Hjelm till valberedning.</w:t>
      </w:r>
    </w:p>
    <w:p w14:paraId="7C2E83AA" w14:textId="77777777" w:rsidR="00CA1173" w:rsidRPr="00CA1173" w:rsidRDefault="00CA1173" w:rsidP="00CA1173">
      <w:pPr>
        <w:rPr>
          <w:b/>
          <w:bCs/>
        </w:rPr>
      </w:pPr>
      <w:r w:rsidRPr="00CA1173">
        <w:rPr>
          <w:b/>
          <w:bCs/>
        </w:rPr>
        <w:t>Firmatecknare</w:t>
      </w:r>
    </w:p>
    <w:p w14:paraId="1F7E0593" w14:textId="77777777" w:rsidR="00CA1173" w:rsidRPr="00CA1173" w:rsidRDefault="00CA1173" w:rsidP="00CA1173">
      <w:r w:rsidRPr="00CA1173">
        <w:t>Under året har föreningens kassör och ordförande varit firmatecknare.</w:t>
      </w:r>
    </w:p>
    <w:p w14:paraId="40A892C6" w14:textId="77777777" w:rsidR="00CA1173" w:rsidRPr="00CA1173" w:rsidRDefault="00CA1173" w:rsidP="00CA1173">
      <w:r w:rsidRPr="00CA1173">
        <w:pict w14:anchorId="6F9C50AE">
          <v:rect id="_x0000_i1049" style="width:0;height:1.5pt" o:hralign="center" o:hrstd="t" o:hr="t" fillcolor="#a0a0a0" stroked="f"/>
        </w:pict>
      </w:r>
    </w:p>
    <w:p w14:paraId="1E137C84" w14:textId="77777777" w:rsidR="00CA1173" w:rsidRPr="00CA1173" w:rsidRDefault="00CA1173" w:rsidP="00CA1173">
      <w:pPr>
        <w:rPr>
          <w:b/>
          <w:bCs/>
        </w:rPr>
      </w:pPr>
      <w:r w:rsidRPr="00CA1173">
        <w:rPr>
          <w:b/>
          <w:bCs/>
        </w:rPr>
        <w:t>Föreningens ekonomi</w:t>
      </w:r>
    </w:p>
    <w:p w14:paraId="2339CF28" w14:textId="036170F4" w:rsidR="00CA1173" w:rsidRDefault="00CA1173" w:rsidP="00CA1173">
      <w:pPr>
        <w:pStyle w:val="Liststycke"/>
        <w:numPr>
          <w:ilvl w:val="0"/>
          <w:numId w:val="5"/>
        </w:numPr>
      </w:pPr>
      <w:r w:rsidRPr="00CA1173">
        <w:t>Under räkenskapsåret 202</w:t>
      </w:r>
      <w:r>
        <w:t>4</w:t>
      </w:r>
      <w:r w:rsidRPr="00CA1173">
        <w:t xml:space="preserve"> har </w:t>
      </w:r>
      <w:r w:rsidRPr="00432F51">
        <w:rPr>
          <w:b/>
          <w:bCs/>
        </w:rPr>
        <w:t>40 000 kr</w:t>
      </w:r>
      <w:r w:rsidRPr="00CA1173">
        <w:t xml:space="preserve"> fonderats.</w:t>
      </w:r>
    </w:p>
    <w:p w14:paraId="29042AD9" w14:textId="77102687" w:rsidR="00CA1173" w:rsidRPr="00CA1173" w:rsidRDefault="00CA1173" w:rsidP="00CA1173">
      <w:pPr>
        <w:pStyle w:val="Liststycke"/>
        <w:numPr>
          <w:ilvl w:val="0"/>
          <w:numId w:val="5"/>
        </w:numPr>
      </w:pPr>
      <w:r w:rsidRPr="00432F51">
        <w:rPr>
          <w:b/>
          <w:bCs/>
        </w:rPr>
        <w:t>10 124 kr</w:t>
      </w:r>
      <w:r>
        <w:t xml:space="preserve"> har återförts ifrån underhållsfonden.</w:t>
      </w:r>
    </w:p>
    <w:p w14:paraId="4C9F91A6" w14:textId="77777777" w:rsidR="00CA1173" w:rsidRPr="00CA1173" w:rsidRDefault="00CA1173" w:rsidP="00432F51">
      <w:pPr>
        <w:pStyle w:val="Liststycke"/>
        <w:numPr>
          <w:ilvl w:val="0"/>
          <w:numId w:val="5"/>
        </w:numPr>
      </w:pPr>
      <w:r w:rsidRPr="00CA1173">
        <w:t xml:space="preserve">Medlemsavgiften till ga:3 och ga:2 för fastigheter inom ga:3 har varit </w:t>
      </w:r>
      <w:r w:rsidRPr="00CA1173">
        <w:rPr>
          <w:b/>
          <w:bCs/>
        </w:rPr>
        <w:t>1 600 kr</w:t>
      </w:r>
      <w:r w:rsidRPr="00CA1173">
        <w:t xml:space="preserve"> per kvartal.</w:t>
      </w:r>
    </w:p>
    <w:p w14:paraId="20A36E57" w14:textId="77777777" w:rsidR="00CA1173" w:rsidRPr="00CA1173" w:rsidRDefault="00CA1173" w:rsidP="00432F51">
      <w:pPr>
        <w:pStyle w:val="Liststycke"/>
        <w:numPr>
          <w:ilvl w:val="0"/>
          <w:numId w:val="5"/>
        </w:numPr>
      </w:pPr>
      <w:r w:rsidRPr="00CA1173">
        <w:t xml:space="preserve">Medlemsavgiften till ga:2 för fastigheter inom ga:7 har varit </w:t>
      </w:r>
      <w:r w:rsidRPr="00CA1173">
        <w:rPr>
          <w:b/>
          <w:bCs/>
        </w:rPr>
        <w:t>50 kr</w:t>
      </w:r>
      <w:r w:rsidRPr="00CA1173">
        <w:t xml:space="preserve"> per kvartal.</w:t>
      </w:r>
    </w:p>
    <w:p w14:paraId="38CCBBB3" w14:textId="56EB1850" w:rsidR="00CA1173" w:rsidRPr="00CA1173" w:rsidRDefault="00CA1173" w:rsidP="00432F51">
      <w:pPr>
        <w:pStyle w:val="Liststycke"/>
        <w:numPr>
          <w:ilvl w:val="0"/>
          <w:numId w:val="5"/>
        </w:numPr>
      </w:pPr>
      <w:r w:rsidRPr="00CA1173">
        <w:t xml:space="preserve">Årets resultat: </w:t>
      </w:r>
      <w:r w:rsidRPr="00432F51">
        <w:rPr>
          <w:b/>
          <w:bCs/>
        </w:rPr>
        <w:t>-13 699</w:t>
      </w:r>
      <w:r w:rsidRPr="00CA1173">
        <w:rPr>
          <w:b/>
          <w:bCs/>
        </w:rPr>
        <w:t xml:space="preserve"> kr</w:t>
      </w:r>
    </w:p>
    <w:p w14:paraId="21498F6E" w14:textId="7A32896C" w:rsidR="00CA1173" w:rsidRPr="00CA1173" w:rsidRDefault="00CA1173" w:rsidP="00432F51">
      <w:pPr>
        <w:pStyle w:val="Liststycke"/>
        <w:numPr>
          <w:ilvl w:val="0"/>
          <w:numId w:val="5"/>
        </w:numPr>
      </w:pPr>
      <w:r w:rsidRPr="00CA1173">
        <w:t xml:space="preserve">Totalt eget kapital vid årsslut: </w:t>
      </w:r>
      <w:r w:rsidR="00432F51">
        <w:t xml:space="preserve"> </w:t>
      </w:r>
      <w:r w:rsidR="00432F51" w:rsidRPr="00432F51">
        <w:rPr>
          <w:b/>
          <w:bCs/>
        </w:rPr>
        <w:t>924</w:t>
      </w:r>
      <w:r w:rsidR="00432F51">
        <w:rPr>
          <w:b/>
          <w:bCs/>
        </w:rPr>
        <w:t> </w:t>
      </w:r>
      <w:r w:rsidR="00432F51" w:rsidRPr="00432F51">
        <w:rPr>
          <w:b/>
          <w:bCs/>
        </w:rPr>
        <w:t>014</w:t>
      </w:r>
      <w:r w:rsidR="00432F51">
        <w:rPr>
          <w:b/>
          <w:bCs/>
        </w:rPr>
        <w:t xml:space="preserve"> </w:t>
      </w:r>
      <w:r w:rsidRPr="00CA1173">
        <w:rPr>
          <w:b/>
          <w:bCs/>
        </w:rPr>
        <w:t>kr</w:t>
      </w:r>
    </w:p>
    <w:p w14:paraId="1E103ACA" w14:textId="77777777" w:rsidR="00CA1173" w:rsidRPr="00CA1173" w:rsidRDefault="00CA1173" w:rsidP="00CA1173">
      <w:r w:rsidRPr="00CA1173">
        <w:lastRenderedPageBreak/>
        <w:t>För mer information om föreningens ekonomiska ställning, se resultaträkning och balansräkning i separata bilagor.</w:t>
      </w:r>
    </w:p>
    <w:p w14:paraId="6FAC2A53" w14:textId="77777777" w:rsidR="00CA1173" w:rsidRPr="00CA1173" w:rsidRDefault="00CA1173" w:rsidP="00CA1173">
      <w:r w:rsidRPr="00CA1173">
        <w:pict w14:anchorId="5AD01DDE">
          <v:rect id="_x0000_i1050" style="width:0;height:1.5pt" o:hralign="center" o:hrstd="t" o:hr="t" fillcolor="#a0a0a0" stroked="f"/>
        </w:pict>
      </w:r>
    </w:p>
    <w:p w14:paraId="3AE0B547" w14:textId="77777777" w:rsidR="00CA1173" w:rsidRPr="00CA1173" w:rsidRDefault="00CA1173" w:rsidP="00CA1173">
      <w:pPr>
        <w:rPr>
          <w:b/>
          <w:bCs/>
        </w:rPr>
      </w:pPr>
      <w:r w:rsidRPr="00CA1173">
        <w:rPr>
          <w:b/>
          <w:bCs/>
        </w:rPr>
        <w:t>Medlemmar</w:t>
      </w:r>
    </w:p>
    <w:p w14:paraId="599739D6" w14:textId="3E3164B7" w:rsidR="00CA1173" w:rsidRPr="00CA1173" w:rsidRDefault="00CA1173" w:rsidP="00CA1173">
      <w:r w:rsidRPr="00CA1173">
        <w:t xml:space="preserve">Samfällighetens medlemmar består av </w:t>
      </w:r>
      <w:r w:rsidRPr="00CA1173">
        <w:rPr>
          <w:b/>
          <w:bCs/>
        </w:rPr>
        <w:t>143</w:t>
      </w:r>
      <w:r w:rsidRPr="00CA1173">
        <w:t xml:space="preserve"> privata hushåll samt </w:t>
      </w:r>
      <w:r w:rsidRPr="00CA1173">
        <w:rPr>
          <w:b/>
          <w:bCs/>
        </w:rPr>
        <w:t>4</w:t>
      </w:r>
      <w:r w:rsidRPr="00CA1173">
        <w:t xml:space="preserve"> hyreshus med vardera </w:t>
      </w:r>
      <w:r w:rsidRPr="00CA1173">
        <w:rPr>
          <w:b/>
          <w:bCs/>
        </w:rPr>
        <w:t>4</w:t>
      </w:r>
      <w:r w:rsidRPr="00CA1173">
        <w:t xml:space="preserve"> lägenheter (Aroseken).</w:t>
      </w:r>
    </w:p>
    <w:p w14:paraId="1992A6CE" w14:textId="77777777" w:rsidR="00CA1173" w:rsidRPr="00CA1173" w:rsidRDefault="00CA1173" w:rsidP="00CA1173">
      <w:r w:rsidRPr="00CA1173">
        <w:pict w14:anchorId="7D16B4D2">
          <v:rect id="_x0000_i1051" style="width:0;height:1.5pt" o:hralign="center" o:hrstd="t" o:hr="t" fillcolor="#a0a0a0" stroked="f"/>
        </w:pict>
      </w:r>
    </w:p>
    <w:p w14:paraId="2A15DB12" w14:textId="7CFD62ED" w:rsidR="00CA1173" w:rsidRPr="00CA1173" w:rsidRDefault="00CA1173" w:rsidP="00CA1173">
      <w:pPr>
        <w:rPr>
          <w:b/>
          <w:bCs/>
        </w:rPr>
      </w:pPr>
      <w:r w:rsidRPr="00CA1173">
        <w:rPr>
          <w:b/>
          <w:bCs/>
        </w:rPr>
        <w:t>Verksamhetsåret 202</w:t>
      </w:r>
      <w:r>
        <w:rPr>
          <w:b/>
          <w:bCs/>
        </w:rPr>
        <w:t>4</w:t>
      </w:r>
    </w:p>
    <w:p w14:paraId="2B75BC2F" w14:textId="0A4F0BF2" w:rsidR="00CA1173" w:rsidRDefault="00432F51" w:rsidP="00CA1173">
      <w:pPr>
        <w:numPr>
          <w:ilvl w:val="0"/>
          <w:numId w:val="4"/>
        </w:numPr>
      </w:pPr>
      <w:r>
        <w:rPr>
          <w:b/>
          <w:bCs/>
        </w:rPr>
        <w:t>Målning av miljöboden</w:t>
      </w:r>
      <w:r w:rsidR="00CA1173" w:rsidRPr="00CA1173">
        <w:t xml:space="preserve"> har </w:t>
      </w:r>
      <w:r>
        <w:t>genomförts i samband med städdag. En målning till kommer att genomföras våren 2025.</w:t>
      </w:r>
    </w:p>
    <w:p w14:paraId="51105C63" w14:textId="37F5E022" w:rsidR="00432F51" w:rsidRPr="00CA1173" w:rsidRDefault="00432F51" w:rsidP="00CA1173">
      <w:pPr>
        <w:numPr>
          <w:ilvl w:val="0"/>
          <w:numId w:val="4"/>
        </w:numPr>
      </w:pPr>
      <w:r>
        <w:rPr>
          <w:b/>
          <w:bCs/>
        </w:rPr>
        <w:t xml:space="preserve">Målning av lekparken </w:t>
      </w:r>
      <w:r w:rsidRPr="00432F51">
        <w:t>har genomförts i samband med städdag.</w:t>
      </w:r>
      <w:r>
        <w:rPr>
          <w:b/>
          <w:bCs/>
        </w:rPr>
        <w:t xml:space="preserve"> </w:t>
      </w:r>
    </w:p>
    <w:p w14:paraId="5EC113B1" w14:textId="1589F199" w:rsidR="00CA1173" w:rsidRPr="00CA1173" w:rsidRDefault="00CA1173" w:rsidP="00CA1173">
      <w:pPr>
        <w:numPr>
          <w:ilvl w:val="0"/>
          <w:numId w:val="4"/>
        </w:numPr>
      </w:pPr>
      <w:r w:rsidRPr="00CA1173">
        <w:rPr>
          <w:b/>
          <w:bCs/>
        </w:rPr>
        <w:t>Städning av miljöboden</w:t>
      </w:r>
      <w:r w:rsidRPr="00CA1173">
        <w:t xml:space="preserve"> har genomförts med gott resultat</w:t>
      </w:r>
      <w:r w:rsidR="00432F51">
        <w:t>.</w:t>
      </w:r>
    </w:p>
    <w:p w14:paraId="301D451E" w14:textId="77777777" w:rsidR="00CA1173" w:rsidRPr="00CA1173" w:rsidRDefault="00CA1173" w:rsidP="00CA1173">
      <w:pPr>
        <w:numPr>
          <w:ilvl w:val="0"/>
          <w:numId w:val="4"/>
        </w:numPr>
      </w:pPr>
      <w:r w:rsidRPr="00CA1173">
        <w:rPr>
          <w:b/>
          <w:bCs/>
        </w:rPr>
        <w:t>Två städdagar</w:t>
      </w:r>
      <w:r w:rsidRPr="00CA1173">
        <w:t xml:space="preserve"> har arrangerats och bänkarna vid lekplatserna har renoverats.</w:t>
      </w:r>
    </w:p>
    <w:p w14:paraId="6DF1653D" w14:textId="77777777" w:rsidR="00CA1173" w:rsidRPr="00CA1173" w:rsidRDefault="00CA1173" w:rsidP="00CA1173">
      <w:pPr>
        <w:numPr>
          <w:ilvl w:val="0"/>
          <w:numId w:val="4"/>
        </w:numPr>
      </w:pPr>
      <w:r w:rsidRPr="00CA1173">
        <w:rPr>
          <w:b/>
          <w:bCs/>
        </w:rPr>
        <w:t>Vemmab</w:t>
      </w:r>
      <w:r w:rsidRPr="00CA1173">
        <w:t xml:space="preserve"> har fortsatt ansvara för gräsklippning och gatusopning, medan </w:t>
      </w:r>
      <w:r w:rsidRPr="00CA1173">
        <w:rPr>
          <w:b/>
          <w:bCs/>
        </w:rPr>
        <w:t>Per Fredriksson</w:t>
      </w:r>
      <w:r w:rsidRPr="00CA1173">
        <w:t xml:space="preserve"> har skött snöröjning.</w:t>
      </w:r>
    </w:p>
    <w:p w14:paraId="60C5D117" w14:textId="2F20486D" w:rsidR="00CA1173" w:rsidRDefault="00CA1173" w:rsidP="00CA1173">
      <w:pPr>
        <w:numPr>
          <w:ilvl w:val="0"/>
          <w:numId w:val="4"/>
        </w:numPr>
      </w:pPr>
      <w:r w:rsidRPr="00CA1173">
        <w:rPr>
          <w:b/>
          <w:bCs/>
        </w:rPr>
        <w:t>Gatubelysning</w:t>
      </w:r>
      <w:r w:rsidRPr="00CA1173">
        <w:t xml:space="preserve"> har åtgärdats vid ett tillfälle.</w:t>
      </w:r>
    </w:p>
    <w:p w14:paraId="4BFEDA97" w14:textId="2D7C2AB3" w:rsidR="00555203" w:rsidRPr="00CA1173" w:rsidRDefault="00555203" w:rsidP="00CA1173">
      <w:pPr>
        <w:numPr>
          <w:ilvl w:val="0"/>
          <w:numId w:val="4"/>
        </w:numPr>
      </w:pPr>
      <w:r>
        <w:rPr>
          <w:b/>
          <w:bCs/>
        </w:rPr>
        <w:t xml:space="preserve">Elavtalen </w:t>
      </w:r>
      <w:r w:rsidRPr="00555203">
        <w:t xml:space="preserve">har </w:t>
      </w:r>
      <w:r>
        <w:t>gjorts om vilket har inneburit en kostnadsbesparing.</w:t>
      </w:r>
    </w:p>
    <w:p w14:paraId="1FF349FB" w14:textId="77777777" w:rsidR="00CA1173" w:rsidRPr="00CA1173" w:rsidRDefault="00CA1173" w:rsidP="00CA1173">
      <w:r w:rsidRPr="00CA1173">
        <w:t>Ett stort tack till alla medlemmar som bidragit till skötseln av vår samfällighet!</w:t>
      </w:r>
    </w:p>
    <w:p w14:paraId="5369E7DE" w14:textId="77777777" w:rsidR="00CA1173" w:rsidRPr="00CA1173" w:rsidRDefault="00CA1173" w:rsidP="00CA1173">
      <w:r w:rsidRPr="00CA1173">
        <w:pict w14:anchorId="6B23E10F">
          <v:rect id="_x0000_i1052" style="width:0;height:1.5pt" o:hralign="center" o:hrstd="t" o:hr="t" fillcolor="#a0a0a0" stroked="f"/>
        </w:pict>
      </w:r>
    </w:p>
    <w:p w14:paraId="20F106A4" w14:textId="001C65F7" w:rsidR="00CA1173" w:rsidRPr="00CA1173" w:rsidRDefault="00CA1173" w:rsidP="00CA1173">
      <w:r w:rsidRPr="00CA1173">
        <w:rPr>
          <w:b/>
          <w:bCs/>
        </w:rPr>
        <w:t>Västerås,</w:t>
      </w:r>
      <w:r w:rsidR="00432F51">
        <w:rPr>
          <w:b/>
          <w:bCs/>
        </w:rPr>
        <w:t xml:space="preserve"> </w:t>
      </w:r>
      <w:r>
        <w:rPr>
          <w:b/>
          <w:bCs/>
        </w:rPr>
        <w:t>31</w:t>
      </w:r>
      <w:r w:rsidRPr="00CA1173">
        <w:rPr>
          <w:b/>
          <w:bCs/>
        </w:rPr>
        <w:t xml:space="preserve"> mars 202</w:t>
      </w:r>
      <w:r>
        <w:rPr>
          <w:b/>
          <w:bCs/>
        </w:rPr>
        <w:t>5</w:t>
      </w:r>
    </w:p>
    <w:p w14:paraId="599896FF" w14:textId="479E8454" w:rsidR="00CA1173" w:rsidRPr="00CA1173" w:rsidRDefault="00CA1173" w:rsidP="00CA1173">
      <w:r w:rsidRPr="00CA1173">
        <w:rPr>
          <w:b/>
          <w:bCs/>
        </w:rPr>
        <w:t>Styrelsen för Gotö Samfällighetsförening</w:t>
      </w:r>
      <w:r w:rsidRPr="00CA1173">
        <w:br/>
      </w:r>
      <w:r>
        <w:t>Marie Ensparre,</w:t>
      </w:r>
      <w:r w:rsidRPr="00CA1173">
        <w:t xml:space="preserve"> Ordförande</w:t>
      </w:r>
      <w:r w:rsidRPr="00CA1173">
        <w:br/>
      </w:r>
      <w:r>
        <w:t>Christian Jangholt</w:t>
      </w:r>
      <w:r w:rsidRPr="00CA1173">
        <w:t>, Kassör</w:t>
      </w:r>
      <w:r w:rsidRPr="00CA1173">
        <w:br/>
        <w:t>Sara Agel, Sekreterare</w:t>
      </w:r>
      <w:r w:rsidRPr="00CA1173">
        <w:br/>
      </w:r>
      <w:r>
        <w:t>Anreas Löwkvist</w:t>
      </w:r>
      <w:r w:rsidRPr="00CA1173">
        <w:t>, Suppleant</w:t>
      </w:r>
    </w:p>
    <w:p w14:paraId="26122951" w14:textId="6E4F3475" w:rsidR="008B5AD1" w:rsidRPr="00CA1173" w:rsidRDefault="008B5AD1" w:rsidP="00CA1173"/>
    <w:sectPr w:rsidR="008B5AD1" w:rsidRPr="00CA1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FFA"/>
    <w:multiLevelType w:val="multilevel"/>
    <w:tmpl w:val="E61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01506"/>
    <w:multiLevelType w:val="multilevel"/>
    <w:tmpl w:val="6B66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8218E"/>
    <w:multiLevelType w:val="multilevel"/>
    <w:tmpl w:val="EC9C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D78CE"/>
    <w:multiLevelType w:val="hybridMultilevel"/>
    <w:tmpl w:val="AA669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902B36"/>
    <w:multiLevelType w:val="multilevel"/>
    <w:tmpl w:val="E65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53712">
    <w:abstractNumId w:val="0"/>
  </w:num>
  <w:num w:numId="2" w16cid:durableId="158859688">
    <w:abstractNumId w:val="4"/>
  </w:num>
  <w:num w:numId="3" w16cid:durableId="1535658062">
    <w:abstractNumId w:val="2"/>
  </w:num>
  <w:num w:numId="4" w16cid:durableId="503400691">
    <w:abstractNumId w:val="1"/>
  </w:num>
  <w:num w:numId="5" w16cid:durableId="16509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73"/>
    <w:rsid w:val="001B3BDF"/>
    <w:rsid w:val="00432F51"/>
    <w:rsid w:val="00555203"/>
    <w:rsid w:val="008B5AD1"/>
    <w:rsid w:val="00CA1173"/>
    <w:rsid w:val="00F400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A856"/>
  <w15:chartTrackingRefBased/>
  <w15:docId w15:val="{8A99FD87-E2A5-4E74-8B8F-98E199E0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A1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A1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A117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A117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A117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A117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A117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A117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A117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117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A117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A117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A117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A117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A117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A117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A117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A1173"/>
    <w:rPr>
      <w:rFonts w:eastAsiaTheme="majorEastAsia" w:cstheme="majorBidi"/>
      <w:color w:val="272727" w:themeColor="text1" w:themeTint="D8"/>
    </w:rPr>
  </w:style>
  <w:style w:type="paragraph" w:styleId="Rubrik">
    <w:name w:val="Title"/>
    <w:basedOn w:val="Normal"/>
    <w:next w:val="Normal"/>
    <w:link w:val="RubrikChar"/>
    <w:uiPriority w:val="10"/>
    <w:qFormat/>
    <w:rsid w:val="00CA1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A117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A117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A117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A117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A1173"/>
    <w:rPr>
      <w:i/>
      <w:iCs/>
      <w:color w:val="404040" w:themeColor="text1" w:themeTint="BF"/>
    </w:rPr>
  </w:style>
  <w:style w:type="paragraph" w:styleId="Liststycke">
    <w:name w:val="List Paragraph"/>
    <w:basedOn w:val="Normal"/>
    <w:uiPriority w:val="34"/>
    <w:qFormat/>
    <w:rsid w:val="00CA1173"/>
    <w:pPr>
      <w:ind w:left="720"/>
      <w:contextualSpacing/>
    </w:pPr>
  </w:style>
  <w:style w:type="character" w:styleId="Starkbetoning">
    <w:name w:val="Intense Emphasis"/>
    <w:basedOn w:val="Standardstycketeckensnitt"/>
    <w:uiPriority w:val="21"/>
    <w:qFormat/>
    <w:rsid w:val="00CA1173"/>
    <w:rPr>
      <w:i/>
      <w:iCs/>
      <w:color w:val="0F4761" w:themeColor="accent1" w:themeShade="BF"/>
    </w:rPr>
  </w:style>
  <w:style w:type="paragraph" w:styleId="Starktcitat">
    <w:name w:val="Intense Quote"/>
    <w:basedOn w:val="Normal"/>
    <w:next w:val="Normal"/>
    <w:link w:val="StarktcitatChar"/>
    <w:uiPriority w:val="30"/>
    <w:qFormat/>
    <w:rsid w:val="00CA1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A1173"/>
    <w:rPr>
      <w:i/>
      <w:iCs/>
      <w:color w:val="0F4761" w:themeColor="accent1" w:themeShade="BF"/>
    </w:rPr>
  </w:style>
  <w:style w:type="character" w:styleId="Starkreferens">
    <w:name w:val="Intense Reference"/>
    <w:basedOn w:val="Standardstycketeckensnitt"/>
    <w:uiPriority w:val="32"/>
    <w:qFormat/>
    <w:rsid w:val="00CA11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5408">
      <w:bodyDiv w:val="1"/>
      <w:marLeft w:val="0"/>
      <w:marRight w:val="0"/>
      <w:marTop w:val="0"/>
      <w:marBottom w:val="0"/>
      <w:divBdr>
        <w:top w:val="none" w:sz="0" w:space="0" w:color="auto"/>
        <w:left w:val="none" w:sz="0" w:space="0" w:color="auto"/>
        <w:bottom w:val="none" w:sz="0" w:space="0" w:color="auto"/>
        <w:right w:val="none" w:sz="0" w:space="0" w:color="auto"/>
      </w:divBdr>
    </w:div>
    <w:div w:id="13511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365</Words>
  <Characters>1935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Agel</dc:creator>
  <cp:keywords/>
  <dc:description/>
  <cp:lastModifiedBy>Sara Agel</cp:lastModifiedBy>
  <cp:revision>2</cp:revision>
  <dcterms:created xsi:type="dcterms:W3CDTF">2025-04-02T16:40:00Z</dcterms:created>
  <dcterms:modified xsi:type="dcterms:W3CDTF">2025-04-02T17:54:00Z</dcterms:modified>
</cp:coreProperties>
</file>